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2BD83" w14:textId="77777777" w:rsidR="00894084" w:rsidRPr="00894084" w:rsidRDefault="00894084" w:rsidP="00894084">
      <w:pPr>
        <w:snapToGrid w:val="0"/>
        <w:spacing w:line="0" w:lineRule="atLeast"/>
        <w:jc w:val="center"/>
        <w:textDirection w:val="lrTbV"/>
        <w:rPr>
          <w:rFonts w:ascii="微軟正黑體" w:eastAsia="微軟正黑體" w:hAnsi="微軟正黑體"/>
          <w:color w:val="000000"/>
          <w:sz w:val="40"/>
          <w:szCs w:val="40"/>
        </w:rPr>
      </w:pPr>
      <w:r w:rsidRPr="00894084">
        <w:rPr>
          <w:rFonts w:ascii="微軟正黑體" w:eastAsia="微軟正黑體" w:hAnsi="微軟正黑體" w:hint="eastAsia"/>
          <w:b/>
          <w:color w:val="000000"/>
          <w:sz w:val="40"/>
          <w:szCs w:val="40"/>
        </w:rPr>
        <w:t>財團法人生物技術開發中心</w:t>
      </w:r>
    </w:p>
    <w:p w14:paraId="2F08A2DF" w14:textId="368B6587" w:rsidR="00894084" w:rsidRPr="00894084" w:rsidRDefault="00894084" w:rsidP="00894084">
      <w:pPr>
        <w:snapToGrid w:val="0"/>
        <w:spacing w:line="0" w:lineRule="atLeast"/>
        <w:ind w:left="454" w:hanging="454"/>
        <w:jc w:val="center"/>
        <w:textDirection w:val="lrTbV"/>
        <w:rPr>
          <w:rFonts w:ascii="微軟正黑體" w:eastAsia="微軟正黑體" w:hAnsi="微軟正黑體"/>
          <w:color w:val="000000"/>
          <w:sz w:val="36"/>
          <w:szCs w:val="36"/>
        </w:rPr>
      </w:pPr>
      <w:r w:rsidRPr="00894084">
        <w:rPr>
          <w:rFonts w:ascii="微軟正黑體" w:eastAsia="微軟正黑體" w:hAnsi="微軟正黑體" w:hint="eastAsia"/>
          <w:color w:val="000000"/>
          <w:sz w:val="36"/>
          <w:szCs w:val="36"/>
        </w:rPr>
        <w:t>廠商投標報價單(第一次公告)</w:t>
      </w:r>
    </w:p>
    <w:p w14:paraId="795D0F56" w14:textId="515987AE" w:rsidR="00894084" w:rsidRPr="00894084" w:rsidRDefault="00894084" w:rsidP="00894084">
      <w:pPr>
        <w:numPr>
          <w:ilvl w:val="0"/>
          <w:numId w:val="2"/>
        </w:numPr>
        <w:spacing w:after="120" w:line="0" w:lineRule="atLeast"/>
        <w:jc w:val="both"/>
        <w:textDirection w:val="lrTbV"/>
        <w:rPr>
          <w:rFonts w:ascii="微軟正黑體" w:eastAsia="微軟正黑體" w:hAnsi="微軟正黑體"/>
          <w:color w:val="000000"/>
        </w:rPr>
      </w:pPr>
      <w:r w:rsidRPr="00894084">
        <w:rPr>
          <w:rFonts w:ascii="微軟正黑體" w:eastAsia="微軟正黑體" w:hAnsi="微軟正黑體" w:hint="eastAsia"/>
          <w:color w:val="000000"/>
        </w:rPr>
        <w:t>標的名稱：</w:t>
      </w:r>
      <w:r w:rsidR="00497D64" w:rsidRPr="00497D64">
        <w:rPr>
          <w:rFonts w:ascii="微軟正黑體" w:eastAsia="微軟正黑體" w:hAnsi="微軟正黑體" w:hint="eastAsia"/>
          <w:color w:val="000000"/>
        </w:rPr>
        <w:t>標售</w:t>
      </w:r>
      <w:r w:rsidRPr="00894084">
        <w:rPr>
          <w:rFonts w:ascii="微軟正黑體" w:eastAsia="微軟正黑體" w:hAnsi="微軟正黑體" w:hint="eastAsia"/>
          <w:color w:val="000000"/>
        </w:rPr>
        <w:t>報廢設備</w:t>
      </w:r>
      <w:r w:rsidR="00F71E56" w:rsidRPr="004B0031">
        <w:rPr>
          <w:rFonts w:ascii="微軟正黑體" w:eastAsia="微軟正黑體" w:hAnsi="微軟正黑體" w:hint="eastAsia"/>
        </w:rPr>
        <w:t>『</w:t>
      </w:r>
      <w:r w:rsidR="00F71E56" w:rsidRPr="005111DC">
        <w:rPr>
          <w:rFonts w:ascii="微軟正黑體" w:eastAsia="微軟正黑體" w:hAnsi="微軟正黑體" w:hint="eastAsia"/>
        </w:rPr>
        <w:t>串聯式質譜儀</w:t>
      </w:r>
      <w:r w:rsidR="00F71E56" w:rsidRPr="004B0031">
        <w:rPr>
          <w:rFonts w:ascii="微軟正黑體" w:eastAsia="微軟正黑體" w:hAnsi="微軟正黑體" w:hint="eastAsia"/>
        </w:rPr>
        <w:t>』</w:t>
      </w:r>
      <w:r w:rsidR="00F71E56">
        <w:rPr>
          <w:rFonts w:ascii="微軟正黑體" w:eastAsia="微軟正黑體" w:hAnsi="微軟正黑體" w:hint="eastAsia"/>
        </w:rPr>
        <w:t>1套</w:t>
      </w:r>
      <w:r w:rsidRPr="00894084" w:rsidDel="001746D2">
        <w:rPr>
          <w:rFonts w:ascii="微軟正黑體" w:eastAsia="微軟正黑體" w:hAnsi="微軟正黑體" w:hint="eastAsia"/>
          <w:color w:val="000000"/>
        </w:rPr>
        <w:t xml:space="preserve"> </w:t>
      </w:r>
    </w:p>
    <w:p w14:paraId="02225DA4" w14:textId="3CF5E824" w:rsidR="00894084" w:rsidRPr="00894084" w:rsidRDefault="00894084" w:rsidP="00894084">
      <w:pPr>
        <w:numPr>
          <w:ilvl w:val="0"/>
          <w:numId w:val="2"/>
        </w:numPr>
        <w:spacing w:after="120" w:line="0" w:lineRule="atLeast"/>
        <w:jc w:val="both"/>
        <w:textDirection w:val="lrTbV"/>
        <w:rPr>
          <w:rFonts w:ascii="微軟正黑體" w:eastAsia="微軟正黑體" w:hAnsi="微軟正黑體"/>
          <w:color w:val="000000"/>
        </w:rPr>
      </w:pPr>
      <w:r w:rsidRPr="00894084">
        <w:rPr>
          <w:rFonts w:ascii="微軟正黑體" w:eastAsia="微軟正黑體" w:hAnsi="微軟正黑體" w:hint="eastAsia"/>
          <w:color w:val="000000"/>
        </w:rPr>
        <w:t xml:space="preserve">報價總額(含所需稅款) ： </w:t>
      </w:r>
      <w:r w:rsidRPr="00894084">
        <w:rPr>
          <w:rFonts w:ascii="微軟正黑體" w:eastAsia="微軟正黑體" w:hAnsi="微軟正黑體"/>
          <w:color w:val="000000"/>
        </w:rPr>
        <w:t>NT</w:t>
      </w:r>
      <w:r w:rsidRPr="00894084">
        <w:rPr>
          <w:rFonts w:ascii="微軟正黑體" w:eastAsia="微軟正黑體" w:hAnsi="微軟正黑體"/>
        </w:rPr>
        <w:t>$</w:t>
      </w:r>
      <w:r w:rsidRPr="00894084">
        <w:rPr>
          <w:rFonts w:ascii="微軟正黑體" w:eastAsia="微軟正黑體" w:hAnsi="微軟正黑體" w:hint="eastAsia"/>
          <w:color w:val="000000"/>
        </w:rPr>
        <w:t>：</w:t>
      </w:r>
      <w:r w:rsidRPr="00894084">
        <w:rPr>
          <w:rFonts w:ascii="微軟正黑體" w:eastAsia="微軟正黑體" w:hAnsi="微軟正黑體" w:hint="eastAsia"/>
          <w:color w:val="000000"/>
          <w:u w:val="single"/>
        </w:rPr>
        <w:t xml:space="preserve">                      </w:t>
      </w:r>
    </w:p>
    <w:p w14:paraId="7B6F18BE" w14:textId="50BA4270" w:rsidR="00894084" w:rsidRPr="00894084" w:rsidRDefault="00894084" w:rsidP="00894084">
      <w:pPr>
        <w:numPr>
          <w:ilvl w:val="0"/>
          <w:numId w:val="2"/>
        </w:numPr>
        <w:spacing w:line="0" w:lineRule="atLeast"/>
        <w:jc w:val="both"/>
        <w:textDirection w:val="lrTbV"/>
        <w:rPr>
          <w:rFonts w:ascii="微軟正黑體" w:eastAsia="微軟正黑體" w:hAnsi="微軟正黑體"/>
          <w:color w:val="000000"/>
        </w:rPr>
      </w:pPr>
      <w:r>
        <w:rPr>
          <w:rFonts w:ascii="微軟正黑體" w:eastAsia="微軟正黑體" w:hAnsi="微軟正黑體" w:hint="eastAsia"/>
          <w:color w:val="000000"/>
        </w:rPr>
        <w:t>加</w:t>
      </w:r>
      <w:r w:rsidRPr="00894084">
        <w:rPr>
          <w:rFonts w:ascii="微軟正黑體" w:eastAsia="微軟正黑體" w:hAnsi="微軟正黑體" w:hint="eastAsia"/>
          <w:color w:val="000000"/>
        </w:rPr>
        <w:t>價紀錄：（比議價書寫金額應為含稅價格）</w:t>
      </w: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371"/>
      </w:tblGrid>
      <w:tr w:rsidR="00894084" w:rsidRPr="00894084" w14:paraId="1BD1E934" w14:textId="77777777" w:rsidTr="00663410">
        <w:tc>
          <w:tcPr>
            <w:tcW w:w="2438" w:type="dxa"/>
          </w:tcPr>
          <w:p w14:paraId="70152BC1" w14:textId="53CC4AB8" w:rsidR="00894084" w:rsidRPr="00894084" w:rsidRDefault="00894084" w:rsidP="00663410">
            <w:pPr>
              <w:spacing w:line="0" w:lineRule="atLeast"/>
              <w:textDirection w:val="lrTbV"/>
              <w:rPr>
                <w:rFonts w:ascii="微軟正黑體" w:eastAsia="微軟正黑體" w:hAnsi="微軟正黑體"/>
                <w:color w:val="000000"/>
              </w:rPr>
            </w:pPr>
            <w:r w:rsidRPr="00894084">
              <w:rPr>
                <w:rFonts w:ascii="微軟正黑體" w:eastAsia="微軟正黑體" w:hAnsi="微軟正黑體" w:hint="eastAsia"/>
                <w:color w:val="000000"/>
              </w:rPr>
              <w:t xml:space="preserve"> 最</w:t>
            </w:r>
            <w:r>
              <w:rPr>
                <w:rFonts w:ascii="微軟正黑體" w:eastAsia="微軟正黑體" w:hAnsi="微軟正黑體" w:hint="eastAsia"/>
                <w:color w:val="000000"/>
              </w:rPr>
              <w:t>高</w:t>
            </w:r>
            <w:r w:rsidRPr="00894084">
              <w:rPr>
                <w:rFonts w:ascii="微軟正黑體" w:eastAsia="微軟正黑體" w:hAnsi="微軟正黑體" w:hint="eastAsia"/>
                <w:color w:val="000000"/>
              </w:rPr>
              <w:t xml:space="preserve">價優先  </w:t>
            </w:r>
            <w:r>
              <w:rPr>
                <w:rFonts w:ascii="微軟正黑體" w:eastAsia="微軟正黑體" w:hAnsi="微軟正黑體" w:hint="eastAsia"/>
                <w:color w:val="000000"/>
              </w:rPr>
              <w:t>加</w:t>
            </w:r>
            <w:r w:rsidRPr="00894084">
              <w:rPr>
                <w:rFonts w:ascii="微軟正黑體" w:eastAsia="微軟正黑體" w:hAnsi="微軟正黑體" w:hint="eastAsia"/>
                <w:color w:val="000000"/>
              </w:rPr>
              <w:t>價</w:t>
            </w:r>
          </w:p>
          <w:p w14:paraId="773C9042" w14:textId="77777777" w:rsidR="00894084" w:rsidRPr="00894084" w:rsidRDefault="00894084" w:rsidP="00663410">
            <w:pPr>
              <w:spacing w:line="0" w:lineRule="atLeast"/>
              <w:jc w:val="center"/>
              <w:textDirection w:val="lrTbV"/>
              <w:rPr>
                <w:rFonts w:ascii="微軟正黑體" w:eastAsia="微軟正黑體" w:hAnsi="微軟正黑體"/>
                <w:color w:val="000000"/>
              </w:rPr>
            </w:pPr>
            <w:r w:rsidRPr="00894084">
              <w:rPr>
                <w:rFonts w:ascii="微軟正黑體" w:eastAsia="微軟正黑體" w:hAnsi="微軟正黑體" w:hint="eastAsia"/>
                <w:color w:val="000000"/>
              </w:rPr>
              <w:t>(非</w:t>
            </w:r>
            <w:proofErr w:type="gramStart"/>
            <w:r w:rsidRPr="00894084">
              <w:rPr>
                <w:rFonts w:ascii="微軟正黑體" w:eastAsia="微軟正黑體" w:hAnsi="微軟正黑體" w:hint="eastAsia"/>
                <w:color w:val="000000"/>
              </w:rPr>
              <w:t>比價勿填</w:t>
            </w:r>
            <w:proofErr w:type="gramEnd"/>
            <w:r w:rsidRPr="00894084">
              <w:rPr>
                <w:rFonts w:ascii="微軟正黑體" w:eastAsia="微軟正黑體" w:hAnsi="微軟正黑體" w:hint="eastAsia"/>
                <w:color w:val="000000"/>
              </w:rPr>
              <w:t>)</w:t>
            </w:r>
          </w:p>
        </w:tc>
        <w:tc>
          <w:tcPr>
            <w:tcW w:w="7371" w:type="dxa"/>
            <w:vAlign w:val="center"/>
          </w:tcPr>
          <w:p w14:paraId="69772BA3" w14:textId="77777777" w:rsidR="00894084" w:rsidRPr="00894084" w:rsidRDefault="00894084" w:rsidP="00663410">
            <w:pPr>
              <w:spacing w:line="0" w:lineRule="atLeast"/>
              <w:jc w:val="both"/>
              <w:textDirection w:val="lrTbV"/>
              <w:rPr>
                <w:rFonts w:ascii="微軟正黑體" w:eastAsia="微軟正黑體" w:hAnsi="微軟正黑體"/>
                <w:strike/>
                <w:color w:val="FF0000"/>
              </w:rPr>
            </w:pPr>
            <w:r w:rsidRPr="00894084">
              <w:rPr>
                <w:rFonts w:ascii="微軟正黑體" w:eastAsia="微軟正黑體" w:hAnsi="微軟正黑體" w:hint="eastAsia"/>
                <w:color w:val="0070C0"/>
              </w:rPr>
              <w:t xml:space="preserve">     </w:t>
            </w:r>
          </w:p>
        </w:tc>
      </w:tr>
      <w:tr w:rsidR="00894084" w:rsidRPr="00894084" w14:paraId="2D10D264" w14:textId="77777777" w:rsidTr="00663410">
        <w:tc>
          <w:tcPr>
            <w:tcW w:w="2438" w:type="dxa"/>
          </w:tcPr>
          <w:p w14:paraId="5EEC3353" w14:textId="239F82D0" w:rsidR="00894084" w:rsidRPr="00894084" w:rsidRDefault="00894084" w:rsidP="00663410">
            <w:pPr>
              <w:spacing w:line="0" w:lineRule="atLeast"/>
              <w:jc w:val="center"/>
              <w:textDirection w:val="lrTbV"/>
              <w:rPr>
                <w:rFonts w:ascii="微軟正黑體" w:eastAsia="微軟正黑體" w:hAnsi="微軟正黑體"/>
                <w:color w:val="000000"/>
              </w:rPr>
            </w:pPr>
            <w:r w:rsidRPr="00894084">
              <w:rPr>
                <w:rFonts w:ascii="微軟正黑體" w:eastAsia="微軟正黑體" w:hAnsi="微軟正黑體" w:hint="eastAsia"/>
                <w:color w:val="000000"/>
              </w:rPr>
              <w:t xml:space="preserve">第一次    </w:t>
            </w:r>
            <w:r>
              <w:rPr>
                <w:rFonts w:ascii="微軟正黑體" w:eastAsia="微軟正黑體" w:hAnsi="微軟正黑體" w:hint="eastAsia"/>
                <w:color w:val="000000"/>
              </w:rPr>
              <w:t>加</w:t>
            </w:r>
            <w:r w:rsidRPr="00894084">
              <w:rPr>
                <w:rFonts w:ascii="微軟正黑體" w:eastAsia="微軟正黑體" w:hAnsi="微軟正黑體" w:hint="eastAsia"/>
                <w:color w:val="000000"/>
              </w:rPr>
              <w:t>價</w:t>
            </w:r>
          </w:p>
        </w:tc>
        <w:tc>
          <w:tcPr>
            <w:tcW w:w="7371" w:type="dxa"/>
            <w:vAlign w:val="center"/>
          </w:tcPr>
          <w:p w14:paraId="2679E347" w14:textId="77777777" w:rsidR="00894084" w:rsidRPr="00894084" w:rsidRDefault="00894084" w:rsidP="00663410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70C0"/>
              </w:rPr>
            </w:pPr>
          </w:p>
        </w:tc>
      </w:tr>
      <w:tr w:rsidR="00894084" w:rsidRPr="00894084" w14:paraId="4CEB6619" w14:textId="77777777" w:rsidTr="00663410">
        <w:tc>
          <w:tcPr>
            <w:tcW w:w="2438" w:type="dxa"/>
          </w:tcPr>
          <w:p w14:paraId="7964179F" w14:textId="0619BACD" w:rsidR="00894084" w:rsidRPr="00894084" w:rsidRDefault="00894084" w:rsidP="00663410">
            <w:pPr>
              <w:spacing w:line="0" w:lineRule="atLeast"/>
              <w:jc w:val="center"/>
              <w:textDirection w:val="lrTbV"/>
              <w:rPr>
                <w:rFonts w:ascii="微軟正黑體" w:eastAsia="微軟正黑體" w:hAnsi="微軟正黑體"/>
                <w:color w:val="000000"/>
              </w:rPr>
            </w:pPr>
            <w:r w:rsidRPr="00894084">
              <w:rPr>
                <w:rFonts w:ascii="微軟正黑體" w:eastAsia="微軟正黑體" w:hAnsi="微軟正黑體" w:hint="eastAsia"/>
                <w:color w:val="000000"/>
              </w:rPr>
              <w:t xml:space="preserve">第二次    </w:t>
            </w:r>
            <w:r>
              <w:rPr>
                <w:rFonts w:ascii="微軟正黑體" w:eastAsia="微軟正黑體" w:hAnsi="微軟正黑體" w:hint="eastAsia"/>
                <w:color w:val="000000"/>
              </w:rPr>
              <w:t>加</w:t>
            </w:r>
            <w:r w:rsidRPr="00894084">
              <w:rPr>
                <w:rFonts w:ascii="微軟正黑體" w:eastAsia="微軟正黑體" w:hAnsi="微軟正黑體" w:hint="eastAsia"/>
                <w:color w:val="000000"/>
              </w:rPr>
              <w:t>價</w:t>
            </w:r>
          </w:p>
        </w:tc>
        <w:tc>
          <w:tcPr>
            <w:tcW w:w="7371" w:type="dxa"/>
            <w:vAlign w:val="center"/>
          </w:tcPr>
          <w:p w14:paraId="0FEB320A" w14:textId="77777777" w:rsidR="00894084" w:rsidRPr="00894084" w:rsidRDefault="00894084" w:rsidP="00663410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70C0"/>
              </w:rPr>
            </w:pPr>
          </w:p>
        </w:tc>
      </w:tr>
      <w:tr w:rsidR="00894084" w:rsidRPr="00894084" w14:paraId="515D858E" w14:textId="77777777" w:rsidTr="00663410">
        <w:tc>
          <w:tcPr>
            <w:tcW w:w="2438" w:type="dxa"/>
          </w:tcPr>
          <w:p w14:paraId="7DB8BD52" w14:textId="7BD0F443" w:rsidR="00894084" w:rsidRPr="00894084" w:rsidRDefault="00894084" w:rsidP="00663410">
            <w:pPr>
              <w:spacing w:line="0" w:lineRule="atLeast"/>
              <w:jc w:val="center"/>
              <w:textDirection w:val="lrTbV"/>
              <w:rPr>
                <w:rFonts w:ascii="微軟正黑體" w:eastAsia="微軟正黑體" w:hAnsi="微軟正黑體"/>
                <w:color w:val="000000"/>
              </w:rPr>
            </w:pPr>
            <w:r w:rsidRPr="00894084">
              <w:rPr>
                <w:rFonts w:ascii="微軟正黑體" w:eastAsia="微軟正黑體" w:hAnsi="微軟正黑體" w:hint="eastAsia"/>
                <w:color w:val="000000"/>
              </w:rPr>
              <w:t xml:space="preserve">第三次    </w:t>
            </w:r>
            <w:r>
              <w:rPr>
                <w:rFonts w:ascii="微軟正黑體" w:eastAsia="微軟正黑體" w:hAnsi="微軟正黑體" w:hint="eastAsia"/>
                <w:color w:val="000000"/>
              </w:rPr>
              <w:t>加</w:t>
            </w:r>
            <w:r w:rsidRPr="00894084">
              <w:rPr>
                <w:rFonts w:ascii="微軟正黑體" w:eastAsia="微軟正黑體" w:hAnsi="微軟正黑體" w:hint="eastAsia"/>
                <w:color w:val="000000"/>
              </w:rPr>
              <w:t>價</w:t>
            </w:r>
          </w:p>
        </w:tc>
        <w:tc>
          <w:tcPr>
            <w:tcW w:w="7371" w:type="dxa"/>
            <w:vAlign w:val="center"/>
          </w:tcPr>
          <w:p w14:paraId="3343F6BD" w14:textId="77777777" w:rsidR="00894084" w:rsidRPr="00894084" w:rsidRDefault="00894084" w:rsidP="00663410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70C0"/>
              </w:rPr>
            </w:pPr>
          </w:p>
        </w:tc>
      </w:tr>
    </w:tbl>
    <w:p w14:paraId="0BD96AB6" w14:textId="77777777" w:rsidR="00894084" w:rsidRPr="00894084" w:rsidRDefault="00894084" w:rsidP="00894084">
      <w:pPr>
        <w:numPr>
          <w:ilvl w:val="0"/>
          <w:numId w:val="2"/>
        </w:numPr>
        <w:spacing w:line="0" w:lineRule="atLeast"/>
        <w:jc w:val="both"/>
        <w:textDirection w:val="lrTbV"/>
        <w:rPr>
          <w:rFonts w:ascii="微軟正黑體" w:eastAsia="微軟正黑體" w:hAnsi="微軟正黑體"/>
          <w:color w:val="000000"/>
        </w:rPr>
      </w:pPr>
      <w:r w:rsidRPr="00894084">
        <w:rPr>
          <w:rFonts w:ascii="微軟正黑體" w:eastAsia="微軟正黑體" w:hAnsi="微軟正黑體" w:hint="eastAsia"/>
          <w:color w:val="000000"/>
        </w:rPr>
        <w:t>注意事項：</w:t>
      </w:r>
    </w:p>
    <w:p w14:paraId="2EDF7E97" w14:textId="77777777" w:rsidR="00894084" w:rsidRPr="00894084" w:rsidRDefault="00894084" w:rsidP="00894084">
      <w:pPr>
        <w:spacing w:line="0" w:lineRule="atLeast"/>
        <w:ind w:left="720" w:hanging="240"/>
        <w:jc w:val="both"/>
        <w:textDirection w:val="lrTbV"/>
        <w:rPr>
          <w:rFonts w:ascii="微軟正黑體" w:eastAsia="微軟正黑體" w:hAnsi="微軟正黑體"/>
          <w:color w:val="000000"/>
        </w:rPr>
      </w:pPr>
      <w:r w:rsidRPr="00894084">
        <w:rPr>
          <w:rFonts w:ascii="微軟正黑體" w:eastAsia="微軟正黑體" w:hAnsi="微軟正黑體" w:hint="eastAsia"/>
          <w:color w:val="000000"/>
        </w:rPr>
        <w:t>1.投標價格應包括投標廠商得標後，執行本計畫所需之一切費用，並不得附加任何條件；       各項價格應以新台幣「元」計算單位。</w:t>
      </w:r>
    </w:p>
    <w:p w14:paraId="4F0842B8" w14:textId="77777777" w:rsidR="00894084" w:rsidRPr="00894084" w:rsidRDefault="00894084" w:rsidP="00894084">
      <w:pPr>
        <w:spacing w:line="0" w:lineRule="atLeast"/>
        <w:jc w:val="both"/>
        <w:textDirection w:val="lrTbV"/>
        <w:rPr>
          <w:rFonts w:ascii="微軟正黑體" w:eastAsia="微軟正黑體" w:hAnsi="微軟正黑體"/>
          <w:color w:val="000000"/>
        </w:rPr>
      </w:pPr>
      <w:r w:rsidRPr="00894084">
        <w:rPr>
          <w:rFonts w:ascii="微軟正黑體" w:eastAsia="微軟正黑體" w:hAnsi="微軟正黑體" w:hint="eastAsia"/>
          <w:color w:val="000000"/>
        </w:rPr>
        <w:t xml:space="preserve">    2.投標報價單上</w:t>
      </w:r>
      <w:proofErr w:type="gramStart"/>
      <w:r w:rsidRPr="00894084">
        <w:rPr>
          <w:rFonts w:ascii="微軟正黑體" w:eastAsia="微軟正黑體" w:hAnsi="微軟正黑體" w:hint="eastAsia"/>
          <w:color w:val="000000"/>
        </w:rPr>
        <w:t>須蓋用</w:t>
      </w:r>
      <w:proofErr w:type="gramEnd"/>
      <w:r w:rsidRPr="00894084">
        <w:rPr>
          <w:rFonts w:ascii="微軟正黑體" w:eastAsia="微軟正黑體" w:hAnsi="微軟正黑體" w:hint="eastAsia"/>
          <w:color w:val="000000"/>
        </w:rPr>
        <w:t>投標廠商及負責人印章。</w:t>
      </w:r>
    </w:p>
    <w:p w14:paraId="0AF45AD9" w14:textId="77777777" w:rsidR="00894084" w:rsidRPr="00894084" w:rsidRDefault="00894084" w:rsidP="00894084">
      <w:pPr>
        <w:numPr>
          <w:ilvl w:val="0"/>
          <w:numId w:val="2"/>
        </w:numPr>
        <w:spacing w:line="0" w:lineRule="atLeast"/>
        <w:jc w:val="both"/>
        <w:textDirection w:val="lrTbV"/>
        <w:rPr>
          <w:rFonts w:ascii="微軟正黑體" w:eastAsia="微軟正黑體" w:hAnsi="微軟正黑體"/>
          <w:color w:val="000000"/>
        </w:rPr>
      </w:pPr>
      <w:r w:rsidRPr="00894084">
        <w:rPr>
          <w:rFonts w:ascii="微軟正黑體" w:eastAsia="微軟正黑體" w:hAnsi="微軟正黑體" w:hint="eastAsia"/>
          <w:color w:val="000000"/>
        </w:rPr>
        <w:t>具結事項：</w:t>
      </w:r>
    </w:p>
    <w:p w14:paraId="5B4DEDAE" w14:textId="77777777" w:rsidR="00894084" w:rsidRPr="00894084" w:rsidRDefault="00894084" w:rsidP="00894084">
      <w:pPr>
        <w:spacing w:line="0" w:lineRule="atLeast"/>
        <w:ind w:left="480" w:right="26"/>
        <w:jc w:val="both"/>
        <w:textDirection w:val="lrTbV"/>
        <w:rPr>
          <w:rFonts w:ascii="微軟正黑體" w:eastAsia="微軟正黑體" w:hAnsi="微軟正黑體"/>
          <w:color w:val="000000"/>
        </w:rPr>
      </w:pPr>
      <w:r w:rsidRPr="00894084">
        <w:rPr>
          <w:rFonts w:ascii="微軟正黑體" w:eastAsia="微軟正黑體" w:hAnsi="微軟正黑體" w:hint="eastAsia"/>
          <w:color w:val="000000"/>
        </w:rPr>
        <w:t>1.上項</w:t>
      </w:r>
      <w:proofErr w:type="gramStart"/>
      <w:r w:rsidRPr="00894084">
        <w:rPr>
          <w:rFonts w:ascii="微軟正黑體" w:eastAsia="微軟正黑體" w:hAnsi="微軟正黑體" w:hint="eastAsia"/>
          <w:color w:val="000000"/>
        </w:rPr>
        <w:t>金額均經投標</w:t>
      </w:r>
      <w:proofErr w:type="gramEnd"/>
      <w:r w:rsidRPr="00894084">
        <w:rPr>
          <w:rFonts w:ascii="微軟正黑體" w:eastAsia="微軟正黑體" w:hAnsi="微軟正黑體" w:hint="eastAsia"/>
          <w:color w:val="000000"/>
        </w:rPr>
        <w:t>人確實計算後計列，得標後當負責履行無誤。</w:t>
      </w:r>
    </w:p>
    <w:p w14:paraId="57A4048D" w14:textId="77777777" w:rsidR="00894084" w:rsidRPr="00894084" w:rsidRDefault="00894084" w:rsidP="00894084">
      <w:pPr>
        <w:spacing w:line="0" w:lineRule="atLeast"/>
        <w:ind w:right="26"/>
        <w:jc w:val="both"/>
        <w:textDirection w:val="lrTbV"/>
        <w:rPr>
          <w:rFonts w:ascii="微軟正黑體" w:eastAsia="微軟正黑體" w:hAnsi="微軟正黑體"/>
          <w:color w:val="000000"/>
        </w:rPr>
      </w:pPr>
      <w:r w:rsidRPr="00894084">
        <w:rPr>
          <w:rFonts w:ascii="微軟正黑體" w:eastAsia="微軟正黑體" w:hAnsi="微軟正黑體" w:hint="eastAsia"/>
          <w:color w:val="000000"/>
        </w:rPr>
        <w:t xml:space="preserve">    2.投標人所填標價，於開標前應保守秘密，如有洩密，以圍標論處，取消投標資格。</w:t>
      </w:r>
    </w:p>
    <w:p w14:paraId="4A4F74FB" w14:textId="77777777" w:rsidR="00894084" w:rsidRPr="00894084" w:rsidRDefault="00894084" w:rsidP="00894084">
      <w:pPr>
        <w:spacing w:line="0" w:lineRule="atLeast"/>
        <w:ind w:right="872"/>
        <w:jc w:val="both"/>
        <w:textDirection w:val="lrTbV"/>
        <w:rPr>
          <w:rFonts w:ascii="微軟正黑體" w:eastAsia="微軟正黑體" w:hAnsi="微軟正黑體"/>
          <w:color w:val="000000"/>
        </w:rPr>
      </w:pPr>
      <w:r w:rsidRPr="00894084">
        <w:rPr>
          <w:rFonts w:ascii="微軟正黑體" w:eastAsia="微軟正黑體" w:hAnsi="微軟正黑體" w:hint="eastAsia"/>
          <w:color w:val="000000"/>
        </w:rPr>
        <w:t xml:space="preserve">    3.投標人如有圍標情事，經查涉不法者，移請司法機關偵辦。</w:t>
      </w:r>
    </w:p>
    <w:p w14:paraId="6547A044" w14:textId="77777777" w:rsidR="00894084" w:rsidRPr="00894084" w:rsidRDefault="00894084" w:rsidP="00894084">
      <w:pPr>
        <w:spacing w:line="0" w:lineRule="atLeast"/>
        <w:ind w:right="872"/>
        <w:jc w:val="both"/>
        <w:textDirection w:val="lrTbV"/>
        <w:rPr>
          <w:rFonts w:ascii="微軟正黑體" w:eastAsia="微軟正黑體" w:hAnsi="微軟正黑體"/>
          <w:color w:val="000000"/>
        </w:rPr>
      </w:pPr>
      <w:r w:rsidRPr="00894084">
        <w:rPr>
          <w:rFonts w:ascii="微軟正黑體" w:eastAsia="微軟正黑體" w:hAnsi="微軟正黑體" w:hint="eastAsia"/>
          <w:color w:val="000000"/>
        </w:rPr>
        <w:t>此致</w:t>
      </w:r>
    </w:p>
    <w:p w14:paraId="07DC3DCD" w14:textId="77777777" w:rsidR="00894084" w:rsidRPr="00894084" w:rsidRDefault="00894084" w:rsidP="00894084">
      <w:pPr>
        <w:spacing w:line="0" w:lineRule="atLeast"/>
        <w:ind w:right="872" w:firstLine="480"/>
        <w:jc w:val="right"/>
        <w:textDirection w:val="lrTbV"/>
        <w:rPr>
          <w:rFonts w:ascii="微軟正黑體" w:eastAsia="微軟正黑體" w:hAnsi="微軟正黑體"/>
          <w:color w:val="000000"/>
          <w:sz w:val="28"/>
        </w:rPr>
      </w:pPr>
      <w:r w:rsidRPr="00894084">
        <w:rPr>
          <w:rFonts w:ascii="微軟正黑體" w:eastAsia="微軟正黑體" w:hAnsi="微軟正黑體" w:hint="eastAsia"/>
          <w:color w:val="000000"/>
          <w:sz w:val="28"/>
        </w:rPr>
        <w:t>財團法人生物技術開發中心</w:t>
      </w:r>
    </w:p>
    <w:p w14:paraId="273BA6EF" w14:textId="77777777" w:rsidR="00894084" w:rsidRPr="00894084" w:rsidRDefault="00894084" w:rsidP="00894084">
      <w:pPr>
        <w:spacing w:after="120" w:line="0" w:lineRule="atLeast"/>
        <w:ind w:firstLine="480"/>
        <w:textDirection w:val="lrTbV"/>
        <w:rPr>
          <w:rFonts w:ascii="微軟正黑體" w:eastAsia="微軟正黑體" w:hAnsi="微軟正黑體"/>
          <w:color w:val="000000"/>
        </w:rPr>
      </w:pPr>
      <w:r w:rsidRPr="00894084">
        <w:rPr>
          <w:rFonts w:ascii="微軟正黑體" w:eastAsia="微軟正黑體" w:hAnsi="微軟正黑體" w:hint="eastAsia"/>
          <w:color w:val="000000"/>
        </w:rPr>
        <w:t xml:space="preserve">廠商名稱及公司章： </w:t>
      </w:r>
    </w:p>
    <w:p w14:paraId="367FE0E9" w14:textId="77777777" w:rsidR="00894084" w:rsidRPr="00894084" w:rsidRDefault="00894084" w:rsidP="00894084">
      <w:pPr>
        <w:spacing w:before="120" w:after="120" w:line="0" w:lineRule="atLeast"/>
        <w:textDirection w:val="lrTbV"/>
        <w:rPr>
          <w:rFonts w:ascii="微軟正黑體" w:eastAsia="微軟正黑體" w:hAnsi="微軟正黑體"/>
          <w:color w:val="000000"/>
        </w:rPr>
      </w:pPr>
      <w:r w:rsidRPr="00894084">
        <w:rPr>
          <w:rFonts w:ascii="微軟正黑體" w:eastAsia="微軟正黑體" w:hAnsi="微軟正黑體" w:hint="eastAsia"/>
          <w:color w:val="000000"/>
        </w:rPr>
        <w:t xml:space="preserve">    負責人及簽章：</w:t>
      </w:r>
    </w:p>
    <w:p w14:paraId="62E42C6D" w14:textId="77777777" w:rsidR="00894084" w:rsidRPr="00894084" w:rsidRDefault="00894084" w:rsidP="00894084">
      <w:pPr>
        <w:spacing w:before="120" w:after="120" w:line="0" w:lineRule="atLeast"/>
        <w:textDirection w:val="lrTbV"/>
        <w:rPr>
          <w:rFonts w:ascii="微軟正黑體" w:eastAsia="微軟正黑體" w:hAnsi="微軟正黑體"/>
          <w:color w:val="000000"/>
        </w:rPr>
      </w:pPr>
      <w:r w:rsidRPr="00894084">
        <w:rPr>
          <w:rFonts w:ascii="微軟正黑體" w:eastAsia="微軟正黑體" w:hAnsi="微軟正黑體" w:hint="eastAsia"/>
          <w:color w:val="000000"/>
        </w:rPr>
        <w:t xml:space="preserve">    統一編號：</w:t>
      </w:r>
    </w:p>
    <w:p w14:paraId="3BC9CE08" w14:textId="77777777" w:rsidR="00894084" w:rsidRPr="00894084" w:rsidRDefault="00894084" w:rsidP="00894084">
      <w:pPr>
        <w:spacing w:line="240" w:lineRule="atLeast"/>
        <w:jc w:val="distribute"/>
        <w:textDirection w:val="lrTbV"/>
        <w:rPr>
          <w:rFonts w:ascii="微軟正黑體" w:eastAsia="微軟正黑體" w:hAnsi="微軟正黑體"/>
        </w:rPr>
      </w:pPr>
    </w:p>
    <w:p w14:paraId="4D7AEE26" w14:textId="47F1E43E" w:rsidR="00894084" w:rsidRPr="00894084" w:rsidRDefault="00894084" w:rsidP="00894084">
      <w:pPr>
        <w:spacing w:line="240" w:lineRule="atLeast"/>
        <w:jc w:val="distribute"/>
        <w:textDirection w:val="lrTbV"/>
        <w:rPr>
          <w:rFonts w:ascii="微軟正黑體" w:eastAsia="微軟正黑體" w:hAnsi="微軟正黑體"/>
        </w:rPr>
      </w:pPr>
      <w:r w:rsidRPr="00894084">
        <w:rPr>
          <w:rFonts w:ascii="微軟正黑體" w:eastAsia="微軟正黑體" w:hAnsi="微軟正黑體" w:hint="eastAsia"/>
        </w:rPr>
        <w:t>中華民國　年　月　日</w:t>
      </w:r>
    </w:p>
    <w:sectPr w:rsidR="00894084" w:rsidRPr="00894084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95D21" w14:textId="77777777" w:rsidR="009576CD" w:rsidRDefault="009576CD" w:rsidP="003A2E2C">
      <w:r>
        <w:separator/>
      </w:r>
    </w:p>
  </w:endnote>
  <w:endnote w:type="continuationSeparator" w:id="0">
    <w:p w14:paraId="3BE1B6FE" w14:textId="77777777" w:rsidR="009576CD" w:rsidRDefault="009576CD" w:rsidP="003A2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C0DA8" w14:textId="77777777" w:rsidR="009576CD" w:rsidRDefault="009576CD" w:rsidP="003A2E2C">
      <w:r>
        <w:separator/>
      </w:r>
    </w:p>
  </w:footnote>
  <w:footnote w:type="continuationSeparator" w:id="0">
    <w:p w14:paraId="302784C9" w14:textId="77777777" w:rsidR="009576CD" w:rsidRDefault="009576CD" w:rsidP="003A2E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D6C27"/>
    <w:multiLevelType w:val="singleLevel"/>
    <w:tmpl w:val="A852D3C0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" w15:restartNumberingAfterBreak="0">
    <w:nsid w:val="55706C37"/>
    <w:multiLevelType w:val="singleLevel"/>
    <w:tmpl w:val="A852D3C0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5436"/>
    <w:rsid w:val="000073F4"/>
    <w:rsid w:val="0007594E"/>
    <w:rsid w:val="000D22B3"/>
    <w:rsid w:val="000E6671"/>
    <w:rsid w:val="001821DD"/>
    <w:rsid w:val="00270C93"/>
    <w:rsid w:val="00284679"/>
    <w:rsid w:val="002D381A"/>
    <w:rsid w:val="0032071F"/>
    <w:rsid w:val="00326B93"/>
    <w:rsid w:val="003A2E2C"/>
    <w:rsid w:val="00497D64"/>
    <w:rsid w:val="004E5048"/>
    <w:rsid w:val="004F53F9"/>
    <w:rsid w:val="00541ABD"/>
    <w:rsid w:val="00643BEC"/>
    <w:rsid w:val="00643FD7"/>
    <w:rsid w:val="006664FE"/>
    <w:rsid w:val="006D694E"/>
    <w:rsid w:val="00751828"/>
    <w:rsid w:val="007B69B1"/>
    <w:rsid w:val="00857682"/>
    <w:rsid w:val="00894084"/>
    <w:rsid w:val="00905436"/>
    <w:rsid w:val="009576CD"/>
    <w:rsid w:val="00A739F9"/>
    <w:rsid w:val="00A829EC"/>
    <w:rsid w:val="00B23874"/>
    <w:rsid w:val="00BF7FF3"/>
    <w:rsid w:val="00C32192"/>
    <w:rsid w:val="00CD61B7"/>
    <w:rsid w:val="00D63FB0"/>
    <w:rsid w:val="00DF0B45"/>
    <w:rsid w:val="00E3027B"/>
    <w:rsid w:val="00E63797"/>
    <w:rsid w:val="00E66BC0"/>
    <w:rsid w:val="00F71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FA2F67"/>
  <w15:docId w15:val="{11693611-5BBC-41AB-B4B2-66093A303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63FB0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3A2E2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rsid w:val="003A2E2C"/>
    <w:rPr>
      <w:kern w:val="2"/>
    </w:rPr>
  </w:style>
  <w:style w:type="paragraph" w:styleId="a6">
    <w:name w:val="footer"/>
    <w:basedOn w:val="a"/>
    <w:link w:val="a7"/>
    <w:rsid w:val="003A2E2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rsid w:val="003A2E2C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66</Words>
  <Characters>381</Characters>
  <Application>Microsoft Office Word</Application>
  <DocSecurity>0</DocSecurity>
  <Lines>3</Lines>
  <Paragraphs>1</Paragraphs>
  <ScaleCrop>false</ScaleCrop>
  <Company>dcb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財團法人生物技術開發中心</dc:title>
  <dc:creator>dcbuser</dc:creator>
  <cp:lastModifiedBy>高旭璋</cp:lastModifiedBy>
  <cp:revision>10</cp:revision>
  <cp:lastPrinted>2018-07-24T01:04:00Z</cp:lastPrinted>
  <dcterms:created xsi:type="dcterms:W3CDTF">2017-04-07T08:51:00Z</dcterms:created>
  <dcterms:modified xsi:type="dcterms:W3CDTF">2025-09-11T07:41:00Z</dcterms:modified>
</cp:coreProperties>
</file>