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34" w:rsidRDefault="00374434">
      <w:pPr>
        <w:jc w:val="center"/>
        <w:rPr>
          <w:rFonts w:ascii="標楷體" w:eastAsia="標楷體"/>
          <w:sz w:val="40"/>
        </w:rPr>
      </w:pPr>
      <w:r>
        <w:rPr>
          <w:rFonts w:ascii="標楷體" w:eastAsia="標楷體" w:hint="eastAsia"/>
          <w:sz w:val="40"/>
        </w:rPr>
        <w:t>投標須知</w:t>
      </w:r>
    </w:p>
    <w:p w:rsidR="00374434" w:rsidRDefault="00374434">
      <w:pPr>
        <w:rPr>
          <w:rFonts w:ascii="標楷體" w:eastAsia="標楷體"/>
          <w:sz w:val="40"/>
        </w:rPr>
      </w:pPr>
    </w:p>
    <w:p w:rsidR="00374434" w:rsidRDefault="00374434">
      <w:pPr>
        <w:pStyle w:val="a3"/>
      </w:pPr>
      <w:r>
        <w:rPr>
          <w:rFonts w:hint="eastAsia"/>
        </w:rPr>
        <w:t>投標資格：凡設籍於中華民國並持有營業執照且登記具有廢棄物回收處理業務之公司行號者</w:t>
      </w:r>
      <w:r w:rsidR="00B93773">
        <w:rPr>
          <w:rFonts w:hint="eastAsia"/>
        </w:rPr>
        <w:t>，並附近期營業稅繳納證明</w:t>
      </w:r>
      <w:r>
        <w:rPr>
          <w:rFonts w:hint="eastAsia"/>
        </w:rPr>
        <w:t>。</w:t>
      </w:r>
    </w:p>
    <w:p w:rsidR="00374434" w:rsidRDefault="00374434">
      <w:pPr>
        <w:rPr>
          <w:rFonts w:ascii="標楷體" w:eastAsia="標楷體"/>
        </w:rPr>
      </w:pPr>
    </w:p>
    <w:p w:rsidR="00374434" w:rsidRDefault="00374434">
      <w:pPr>
        <w:ind w:left="1200" w:hanging="1200"/>
        <w:rPr>
          <w:rFonts w:ascii="標楷體" w:eastAsia="標楷體"/>
        </w:rPr>
      </w:pPr>
      <w:r>
        <w:rPr>
          <w:rFonts w:ascii="標楷體" w:eastAsia="標楷體" w:hint="eastAsia"/>
        </w:rPr>
        <w:t>投標方式：投標者請攜帶資格證明、公司大小章及</w:t>
      </w:r>
      <w:proofErr w:type="gramStart"/>
      <w:r>
        <w:rPr>
          <w:rFonts w:ascii="標楷體" w:eastAsia="標楷體" w:hint="eastAsia"/>
        </w:rPr>
        <w:t>填妥標單</w:t>
      </w:r>
      <w:proofErr w:type="gramEnd"/>
      <w:r>
        <w:rPr>
          <w:rFonts w:ascii="標楷體" w:eastAsia="標楷體" w:hint="eastAsia"/>
        </w:rPr>
        <w:t>，於開標時親至本中心(</w:t>
      </w:r>
      <w:r w:rsidR="00F726C8" w:rsidRPr="00F726C8">
        <w:rPr>
          <w:rFonts w:ascii="標楷體" w:eastAsia="標楷體" w:hint="eastAsia"/>
          <w:b/>
          <w:u w:val="single"/>
        </w:rPr>
        <w:t>台北市南港區研究院路一段130巷107號E棟</w:t>
      </w:r>
      <w:r>
        <w:rPr>
          <w:rFonts w:ascii="標楷體" w:eastAsia="標楷體" w:hint="eastAsia"/>
        </w:rPr>
        <w:t>)現場參與投標，逾時不予受理。</w:t>
      </w:r>
    </w:p>
    <w:p w:rsidR="00374434"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押</w:t>
      </w:r>
      <w:r>
        <w:rPr>
          <w:rFonts w:ascii="標楷體" w:eastAsia="標楷體"/>
        </w:rPr>
        <w:t xml:space="preserve"> </w:t>
      </w:r>
      <w:r>
        <w:rPr>
          <w:rFonts w:ascii="標楷體" w:eastAsia="標楷體" w:hint="eastAsia"/>
        </w:rPr>
        <w:t>標</w:t>
      </w:r>
      <w:r>
        <w:rPr>
          <w:rFonts w:ascii="標楷體" w:eastAsia="標楷體"/>
        </w:rPr>
        <w:t xml:space="preserve"> </w:t>
      </w:r>
      <w:r>
        <w:rPr>
          <w:rFonts w:ascii="標楷體" w:eastAsia="標楷體" w:hint="eastAsia"/>
        </w:rPr>
        <w:t>金：</w:t>
      </w:r>
      <w:r>
        <w:rPr>
          <w:rFonts w:ascii="標楷體" w:eastAsia="標楷體"/>
        </w:rPr>
        <w:t>(</w:t>
      </w:r>
      <w:proofErr w:type="gramStart"/>
      <w:r>
        <w:rPr>
          <w:rFonts w:ascii="標楷體" w:eastAsia="標楷體" w:hint="eastAsia"/>
        </w:rPr>
        <w:t>一</w:t>
      </w:r>
      <w:proofErr w:type="gramEnd"/>
      <w:r>
        <w:rPr>
          <w:rFonts w:ascii="標楷體" w:eastAsia="標楷體"/>
        </w:rPr>
        <w:t>)</w:t>
      </w:r>
      <w:r>
        <w:rPr>
          <w:rFonts w:ascii="標楷體" w:eastAsia="標楷體" w:hint="eastAsia"/>
        </w:rPr>
        <w:t>押標金為投標總價百分之十</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以上，押標金不足者，無效。</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押標金限以台灣銀行本票或台灣銀行同業支票併入價格</w:t>
      </w:r>
      <w:proofErr w:type="gramStart"/>
      <w:r>
        <w:rPr>
          <w:rFonts w:ascii="標楷體" w:eastAsia="標楷體" w:hint="eastAsia"/>
        </w:rPr>
        <w:t>標封內</w:t>
      </w:r>
      <w:proofErr w:type="gramEnd"/>
      <w:r>
        <w:rPr>
          <w:rFonts w:ascii="標楷體" w:eastAsia="標楷體" w:hint="eastAsia"/>
        </w:rPr>
        <w:t>投寄。</w:t>
      </w:r>
    </w:p>
    <w:p w:rsidR="00374434" w:rsidRDefault="00374434">
      <w:pPr>
        <w:ind w:left="1680" w:hanging="480"/>
        <w:rPr>
          <w:rFonts w:ascii="標楷體" w:eastAsia="標楷體"/>
        </w:rPr>
      </w:pPr>
      <w:r>
        <w:rPr>
          <w:rFonts w:ascii="標楷體" w:eastAsia="標楷體"/>
        </w:rPr>
        <w:t>(</w:t>
      </w:r>
      <w:r>
        <w:rPr>
          <w:rFonts w:ascii="標楷體" w:eastAsia="標楷體" w:hint="eastAsia"/>
        </w:rPr>
        <w:t>三</w:t>
      </w:r>
      <w:r>
        <w:rPr>
          <w:rFonts w:ascii="標楷體" w:eastAsia="標楷體"/>
        </w:rPr>
        <w:t>)</w:t>
      </w:r>
      <w:r>
        <w:rPr>
          <w:rFonts w:ascii="標楷體" w:eastAsia="標楷體" w:hint="eastAsia"/>
        </w:rPr>
        <w:t>得標者之押標金於簽約後轉為履約保證金，</w:t>
      </w:r>
      <w:proofErr w:type="gramStart"/>
      <w:r>
        <w:rPr>
          <w:rFonts w:ascii="標楷體" w:eastAsia="標楷體" w:hint="eastAsia"/>
        </w:rPr>
        <w:t>俟</w:t>
      </w:r>
      <w:proofErr w:type="gramEnd"/>
      <w:r>
        <w:rPr>
          <w:rFonts w:ascii="標楷體" w:eastAsia="標楷體" w:hint="eastAsia"/>
        </w:rPr>
        <w:t>報廢品全部清運完成後，始得無息退還；未得標者當場憑證無息退還。</w:t>
      </w:r>
    </w:p>
    <w:p w:rsidR="00374434" w:rsidRDefault="00374434">
      <w:pPr>
        <w:ind w:left="1560" w:hanging="360"/>
        <w:rPr>
          <w:rFonts w:ascii="標楷體" w:eastAsia="標楷體"/>
        </w:rPr>
      </w:pPr>
    </w:p>
    <w:p w:rsidR="00374434" w:rsidRDefault="00374434">
      <w:pPr>
        <w:ind w:left="1560" w:hanging="1560"/>
        <w:rPr>
          <w:rFonts w:ascii="標楷體" w:eastAsia="標楷體"/>
        </w:rPr>
      </w:pPr>
      <w:r>
        <w:rPr>
          <w:rFonts w:ascii="標楷體" w:eastAsia="標楷體" w:hint="eastAsia"/>
        </w:rPr>
        <w:t>決標原則：</w:t>
      </w:r>
      <w:r w:rsidR="009C7CDA">
        <w:rPr>
          <w:rFonts w:ascii="標楷體" w:eastAsia="標楷體" w:hint="eastAsia"/>
        </w:rPr>
        <w:t>投標</w:t>
      </w:r>
      <w:r w:rsidR="00A83BC5">
        <w:rPr>
          <w:rFonts w:ascii="標楷體" w:eastAsia="標楷體" w:hint="eastAsia"/>
        </w:rPr>
        <w:t>總價</w:t>
      </w:r>
      <w:r>
        <w:rPr>
          <w:rFonts w:ascii="標楷體" w:eastAsia="標楷體" w:hint="eastAsia"/>
        </w:rPr>
        <w:t>以高於底價以上之最高標價者得標。</w:t>
      </w:r>
    </w:p>
    <w:p w:rsidR="00374434" w:rsidRDefault="00374434">
      <w:pPr>
        <w:ind w:left="1560" w:hanging="1560"/>
        <w:rPr>
          <w:rFonts w:ascii="標楷體" w:eastAsia="標楷體"/>
        </w:rPr>
      </w:pPr>
    </w:p>
    <w:p w:rsidR="00374434" w:rsidRDefault="00374434">
      <w:pPr>
        <w:ind w:left="2160" w:hanging="2160"/>
        <w:rPr>
          <w:rFonts w:ascii="標楷體" w:eastAsia="標楷體"/>
        </w:rPr>
      </w:pPr>
      <w:r>
        <w:rPr>
          <w:rFonts w:ascii="標楷體" w:eastAsia="標楷體" w:hint="eastAsia"/>
        </w:rPr>
        <w:t>變賣物品現場檢視：請自備交通工具於</w:t>
      </w:r>
      <w:r w:rsidR="00C52BF3" w:rsidRPr="00F726C8">
        <w:rPr>
          <w:rFonts w:ascii="標楷體" w:eastAsia="標楷體" w:hint="eastAsia"/>
          <w:b/>
          <w:u w:val="single"/>
        </w:rPr>
        <w:t>10</w:t>
      </w:r>
      <w:r w:rsidR="00FB41E6">
        <w:rPr>
          <w:rFonts w:ascii="標楷體" w:eastAsia="標楷體" w:hint="eastAsia"/>
          <w:b/>
          <w:u w:val="single"/>
        </w:rPr>
        <w:t>8</w:t>
      </w:r>
      <w:r w:rsidRPr="00F726C8">
        <w:rPr>
          <w:rFonts w:ascii="標楷體" w:eastAsia="標楷體" w:hint="eastAsia"/>
          <w:b/>
          <w:u w:val="single"/>
        </w:rPr>
        <w:t>年</w:t>
      </w:r>
      <w:r w:rsidR="00FB41E6">
        <w:rPr>
          <w:rFonts w:ascii="標楷體" w:eastAsia="標楷體" w:hint="eastAsia"/>
          <w:b/>
          <w:u w:val="single"/>
        </w:rPr>
        <w:t>07</w:t>
      </w:r>
      <w:r w:rsidRPr="00F726C8">
        <w:rPr>
          <w:rFonts w:ascii="標楷體" w:eastAsia="標楷體" w:hint="eastAsia"/>
          <w:b/>
          <w:u w:val="single"/>
        </w:rPr>
        <w:t>月</w:t>
      </w:r>
      <w:r w:rsidR="00FB41E6">
        <w:rPr>
          <w:rFonts w:ascii="標楷體" w:eastAsia="標楷體" w:hint="eastAsia"/>
          <w:b/>
          <w:u w:val="single"/>
        </w:rPr>
        <w:t>19</w:t>
      </w:r>
      <w:r w:rsidRPr="00F726C8">
        <w:rPr>
          <w:rFonts w:ascii="標楷體" w:eastAsia="標楷體" w:hint="eastAsia"/>
          <w:b/>
          <w:u w:val="single"/>
        </w:rPr>
        <w:t>日</w:t>
      </w:r>
      <w:r w:rsidR="00BB4BE0" w:rsidRPr="00F726C8">
        <w:rPr>
          <w:rFonts w:ascii="標楷體" w:eastAsia="標楷體" w:hint="eastAsia"/>
          <w:b/>
          <w:u w:val="single"/>
        </w:rPr>
        <w:t>(</w:t>
      </w:r>
      <w:r w:rsidR="00FD5467">
        <w:rPr>
          <w:rFonts w:ascii="標楷體" w:eastAsia="標楷體" w:hint="eastAsia"/>
          <w:b/>
          <w:u w:val="single"/>
        </w:rPr>
        <w:t>五</w:t>
      </w:r>
      <w:r w:rsidR="00BB4BE0" w:rsidRPr="00F726C8">
        <w:rPr>
          <w:rFonts w:ascii="標楷體" w:eastAsia="標楷體" w:hint="eastAsia"/>
          <w:b/>
          <w:u w:val="single"/>
        </w:rPr>
        <w:t>)</w:t>
      </w:r>
      <w:r w:rsidR="00AA6745" w:rsidRPr="00F726C8">
        <w:rPr>
          <w:rFonts w:ascii="標楷體" w:eastAsia="標楷體" w:hint="eastAsia"/>
          <w:b/>
          <w:u w:val="single"/>
        </w:rPr>
        <w:t>下</w:t>
      </w:r>
      <w:r w:rsidRPr="00F726C8">
        <w:rPr>
          <w:rFonts w:ascii="標楷體" w:eastAsia="標楷體" w:hint="eastAsia"/>
          <w:b/>
          <w:u w:val="single"/>
        </w:rPr>
        <w:t>午</w:t>
      </w:r>
      <w:r w:rsidR="00FD5467">
        <w:rPr>
          <w:rFonts w:ascii="標楷體" w:eastAsia="標楷體" w:hint="eastAsia"/>
          <w:b/>
          <w:u w:val="single"/>
        </w:rPr>
        <w:t>三</w:t>
      </w:r>
      <w:r w:rsidRPr="00F726C8">
        <w:rPr>
          <w:rFonts w:ascii="標楷體" w:eastAsia="標楷體" w:hint="eastAsia"/>
          <w:b/>
          <w:u w:val="single"/>
        </w:rPr>
        <w:t>時</w:t>
      </w:r>
      <w:r w:rsidR="00BB4BE0">
        <w:rPr>
          <w:rFonts w:ascii="標楷體" w:eastAsia="標楷體" w:hint="eastAsia"/>
        </w:rPr>
        <w:t>整</w:t>
      </w:r>
      <w:r>
        <w:rPr>
          <w:rFonts w:ascii="標楷體" w:eastAsia="標楷體" w:hint="eastAsia"/>
        </w:rPr>
        <w:t>至本中心</w:t>
      </w:r>
      <w:r w:rsidR="003F683B">
        <w:rPr>
          <w:rFonts w:ascii="標楷體" w:eastAsia="標楷體" w:hint="eastAsia"/>
        </w:rPr>
        <w:t>汐止研發區B棟總務組門口</w:t>
      </w:r>
      <w:r>
        <w:rPr>
          <w:rFonts w:ascii="標楷體" w:eastAsia="標楷體" w:hint="eastAsia"/>
        </w:rPr>
        <w:t>集合，統一出發，逾時不候。</w:t>
      </w:r>
    </w:p>
    <w:p w:rsidR="00374434" w:rsidRPr="00D16194"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檢視地點：本中心汐止研發區(</w:t>
      </w:r>
      <w:r w:rsidR="000A515B" w:rsidRPr="00F726C8">
        <w:rPr>
          <w:rFonts w:ascii="標楷體" w:eastAsia="標楷體" w:hint="eastAsia"/>
          <w:b/>
          <w:u w:val="single"/>
        </w:rPr>
        <w:t>新北市</w:t>
      </w:r>
      <w:r w:rsidRPr="00F726C8">
        <w:rPr>
          <w:rFonts w:ascii="標楷體" w:eastAsia="標楷體" w:hint="eastAsia"/>
          <w:b/>
          <w:u w:val="single"/>
        </w:rPr>
        <w:t>汐止</w:t>
      </w:r>
      <w:r w:rsidR="000A515B" w:rsidRPr="00F726C8">
        <w:rPr>
          <w:rFonts w:ascii="標楷體" w:eastAsia="標楷體" w:hint="eastAsia"/>
          <w:b/>
          <w:u w:val="single"/>
        </w:rPr>
        <w:t>區</w:t>
      </w:r>
      <w:r w:rsidRPr="00F726C8">
        <w:rPr>
          <w:rFonts w:ascii="標楷體" w:eastAsia="標楷體" w:hint="eastAsia"/>
          <w:b/>
          <w:u w:val="single"/>
        </w:rPr>
        <w:t>康寧街</w:t>
      </w:r>
      <w:r w:rsidR="000A515B" w:rsidRPr="00F726C8">
        <w:rPr>
          <w:rFonts w:ascii="標楷體" w:eastAsia="標楷體" w:hint="eastAsia"/>
          <w:b/>
          <w:u w:val="single"/>
        </w:rPr>
        <w:t>169</w:t>
      </w:r>
      <w:r w:rsidRPr="00F726C8">
        <w:rPr>
          <w:rFonts w:ascii="標楷體" w:eastAsia="標楷體" w:hint="eastAsia"/>
          <w:b/>
          <w:u w:val="single"/>
        </w:rPr>
        <w:t>巷</w:t>
      </w:r>
      <w:r w:rsidR="000A515B" w:rsidRPr="00F726C8">
        <w:rPr>
          <w:rFonts w:ascii="標楷體" w:eastAsia="標楷體" w:hint="eastAsia"/>
          <w:b/>
          <w:u w:val="single"/>
        </w:rPr>
        <w:t>101~103</w:t>
      </w:r>
      <w:r w:rsidRPr="00F726C8">
        <w:rPr>
          <w:rFonts w:ascii="標楷體" w:eastAsia="標楷體" w:hint="eastAsia"/>
          <w:b/>
          <w:u w:val="single"/>
        </w:rPr>
        <w:t>號</w:t>
      </w:r>
      <w:r>
        <w:rPr>
          <w:rFonts w:ascii="標楷體" w:eastAsia="標楷體" w:hint="eastAsia"/>
        </w:rPr>
        <w:t>)。</w:t>
      </w:r>
    </w:p>
    <w:p w:rsidR="00374434" w:rsidRDefault="00374434">
      <w:pPr>
        <w:ind w:left="1200" w:hanging="1200"/>
        <w:rPr>
          <w:rFonts w:ascii="標楷體" w:eastAsia="標楷體"/>
        </w:rPr>
      </w:pPr>
    </w:p>
    <w:p w:rsidR="00374434" w:rsidRDefault="00374434">
      <w:pPr>
        <w:ind w:left="1200" w:hanging="1200"/>
        <w:rPr>
          <w:rFonts w:ascii="標楷體" w:eastAsia="標楷體"/>
        </w:rPr>
      </w:pPr>
      <w:proofErr w:type="gramStart"/>
      <w:r>
        <w:rPr>
          <w:rFonts w:ascii="標楷體" w:eastAsia="標楷體" w:hint="eastAsia"/>
        </w:rPr>
        <w:t>點交及清</w:t>
      </w:r>
      <w:proofErr w:type="gramEnd"/>
      <w:r>
        <w:rPr>
          <w:rFonts w:ascii="標楷體" w:eastAsia="標楷體" w:hint="eastAsia"/>
        </w:rPr>
        <w:t>運：為現況點交，需拆卸移除者，由得標廠商自行負責。</w:t>
      </w:r>
    </w:p>
    <w:p w:rsidR="00374434" w:rsidRDefault="00374434">
      <w:pPr>
        <w:ind w:left="1680" w:hanging="1680"/>
        <w:rPr>
          <w:rFonts w:ascii="標楷體" w:eastAsia="標楷體"/>
        </w:rPr>
      </w:pPr>
    </w:p>
    <w:p w:rsidR="00374434" w:rsidRDefault="00374434">
      <w:pPr>
        <w:ind w:left="1680" w:hanging="1680"/>
        <w:rPr>
          <w:rFonts w:ascii="標楷體" w:eastAsia="標楷體"/>
        </w:rPr>
      </w:pPr>
      <w:r>
        <w:rPr>
          <w:rFonts w:ascii="標楷體" w:eastAsia="標楷體" w:hint="eastAsia"/>
        </w:rPr>
        <w:t>逾期罰款：</w:t>
      </w:r>
      <w:r>
        <w:rPr>
          <w:rFonts w:ascii="標楷體" w:eastAsia="標楷體"/>
        </w:rPr>
        <w:t>(</w:t>
      </w:r>
      <w:r>
        <w:rPr>
          <w:rFonts w:ascii="標楷體" w:eastAsia="標楷體" w:hint="eastAsia"/>
        </w:rPr>
        <w:t>一</w:t>
      </w:r>
      <w:r>
        <w:rPr>
          <w:rFonts w:ascii="標楷體" w:eastAsia="標楷體"/>
        </w:rPr>
        <w:t>)</w:t>
      </w:r>
      <w:r>
        <w:rPr>
          <w:rFonts w:ascii="標楷體" w:eastAsia="標楷體" w:hint="eastAsia"/>
        </w:rPr>
        <w:t>得標者逾期未能依約</w:t>
      </w:r>
      <w:r w:rsidR="007E2510">
        <w:rPr>
          <w:rFonts w:ascii="標楷體" w:eastAsia="標楷體" w:hint="eastAsia"/>
        </w:rPr>
        <w:t>定期</w:t>
      </w:r>
      <w:r w:rsidR="00B93773">
        <w:rPr>
          <w:rFonts w:ascii="標楷體" w:eastAsia="標楷體" w:hint="eastAsia"/>
        </w:rPr>
        <w:t>限</w:t>
      </w:r>
      <w:r>
        <w:rPr>
          <w:rFonts w:ascii="標楷體" w:eastAsia="標楷體" w:hint="eastAsia"/>
        </w:rPr>
        <w:t>全部清運</w:t>
      </w:r>
      <w:r w:rsidR="00B93773">
        <w:rPr>
          <w:rFonts w:ascii="標楷體" w:eastAsia="標楷體" w:hint="eastAsia"/>
        </w:rPr>
        <w:t>完成</w:t>
      </w:r>
      <w:r>
        <w:rPr>
          <w:rFonts w:ascii="標楷體" w:eastAsia="標楷體" w:hint="eastAsia"/>
        </w:rPr>
        <w:t>時，概以違約逾期計罰，每日罰款以合約總價百分之一計算。</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得標者未依約定日期清運報廢品達</w:t>
      </w:r>
      <w:r w:rsidR="00BD4E57">
        <w:rPr>
          <w:rFonts w:ascii="標楷體" w:eastAsia="標楷體" w:hint="eastAsia"/>
        </w:rPr>
        <w:t>七</w:t>
      </w:r>
      <w:r>
        <w:rPr>
          <w:rFonts w:ascii="標楷體" w:eastAsia="標楷體" w:hint="eastAsia"/>
        </w:rPr>
        <w:t>天</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以上者，本中心得終止合約並沒收履約保證金，如申請延期清運，應事先以書面向本中心提出辦理，除人力不可抗拒因素外，逾期部份仍</w:t>
      </w:r>
      <w:proofErr w:type="gramStart"/>
      <w:r>
        <w:rPr>
          <w:rFonts w:ascii="標楷體" w:eastAsia="標楷體" w:hint="eastAsia"/>
        </w:rPr>
        <w:t>應照罰</w:t>
      </w:r>
      <w:proofErr w:type="gramEnd"/>
      <w:r>
        <w:rPr>
          <w:rFonts w:ascii="標楷體" w:eastAsia="標楷體" w:hint="eastAsia"/>
        </w:rPr>
        <w:t>。</w:t>
      </w:r>
    </w:p>
    <w:p w:rsidR="00374434" w:rsidRDefault="00374434">
      <w:pPr>
        <w:ind w:left="1560" w:hanging="360"/>
        <w:rPr>
          <w:rFonts w:ascii="標楷體" w:eastAsia="標楷體"/>
        </w:rPr>
      </w:pPr>
    </w:p>
    <w:p w:rsidR="00374434" w:rsidRDefault="00374434">
      <w:pPr>
        <w:ind w:left="1200" w:hanging="1560"/>
        <w:rPr>
          <w:rFonts w:ascii="標楷體" w:eastAsia="標楷體"/>
        </w:rPr>
      </w:pPr>
      <w:r>
        <w:rPr>
          <w:rFonts w:ascii="標楷體" w:eastAsia="標楷體"/>
        </w:rPr>
        <w:t xml:space="preserve">   </w:t>
      </w:r>
      <w:r>
        <w:rPr>
          <w:rFonts w:ascii="標楷體" w:eastAsia="標楷體" w:hint="eastAsia"/>
        </w:rPr>
        <w:t>付款辦法：得標者應於決標後三日內一次付清總價款，於清運報廢品完成後，本中心將無息退還履約保證金。</w:t>
      </w:r>
    </w:p>
    <w:p w:rsidR="00374434" w:rsidRDefault="00374434">
      <w:pPr>
        <w:ind w:left="1200" w:hanging="1560"/>
        <w:rPr>
          <w:rFonts w:ascii="標楷體" w:eastAsia="標楷體"/>
        </w:rPr>
      </w:pPr>
    </w:p>
    <w:p w:rsidR="00374434" w:rsidRPr="00F726C8" w:rsidRDefault="00374434" w:rsidP="00F726C8">
      <w:pPr>
        <w:ind w:left="1200" w:hanging="1200"/>
        <w:rPr>
          <w:rFonts w:ascii="標楷體" w:eastAsia="標楷體"/>
        </w:rPr>
      </w:pPr>
      <w:r>
        <w:rPr>
          <w:rFonts w:ascii="標楷體" w:eastAsia="標楷體" w:hint="eastAsia"/>
        </w:rPr>
        <w:t>附加條款：本投</w:t>
      </w:r>
      <w:bookmarkStart w:id="0" w:name="_GoBack"/>
      <w:r>
        <w:rPr>
          <w:rFonts w:ascii="標楷體" w:eastAsia="標楷體" w:hint="eastAsia"/>
        </w:rPr>
        <w:t>標須知及規範如有未盡事宜，概以本中心解釋為準，各投標者不得異議。</w:t>
      </w:r>
      <w:bookmarkEnd w:id="0"/>
    </w:p>
    <w:sectPr w:rsidR="00374434" w:rsidRPr="00F726C8" w:rsidSect="00806E3C">
      <w:pgSz w:w="11906" w:h="16838"/>
      <w:pgMar w:top="1134" w:right="1797" w:bottom="1134" w:left="179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E8" w:rsidRDefault="00B346E8" w:rsidP="00F66AA8">
      <w:pPr>
        <w:spacing w:line="240" w:lineRule="auto"/>
      </w:pPr>
      <w:r>
        <w:separator/>
      </w:r>
    </w:p>
  </w:endnote>
  <w:endnote w:type="continuationSeparator" w:id="0">
    <w:p w:rsidR="00B346E8" w:rsidRDefault="00B346E8" w:rsidP="00F66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E8" w:rsidRDefault="00B346E8" w:rsidP="00F66AA8">
      <w:pPr>
        <w:spacing w:line="240" w:lineRule="auto"/>
      </w:pPr>
      <w:r>
        <w:separator/>
      </w:r>
    </w:p>
  </w:footnote>
  <w:footnote w:type="continuationSeparator" w:id="0">
    <w:p w:rsidR="00B346E8" w:rsidRDefault="00B346E8" w:rsidP="00F66A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3B"/>
    <w:rsid w:val="000202F9"/>
    <w:rsid w:val="00046CF6"/>
    <w:rsid w:val="000A515B"/>
    <w:rsid w:val="00115A93"/>
    <w:rsid w:val="001160CA"/>
    <w:rsid w:val="001C740D"/>
    <w:rsid w:val="001E3326"/>
    <w:rsid w:val="00214003"/>
    <w:rsid w:val="002210F4"/>
    <w:rsid w:val="00243108"/>
    <w:rsid w:val="002B46A9"/>
    <w:rsid w:val="00374434"/>
    <w:rsid w:val="003F683B"/>
    <w:rsid w:val="004A68F7"/>
    <w:rsid w:val="00527F1A"/>
    <w:rsid w:val="005F0F5E"/>
    <w:rsid w:val="00660794"/>
    <w:rsid w:val="006E3DBA"/>
    <w:rsid w:val="006E71A3"/>
    <w:rsid w:val="0072305C"/>
    <w:rsid w:val="00762194"/>
    <w:rsid w:val="007E2510"/>
    <w:rsid w:val="00806E3C"/>
    <w:rsid w:val="008D69FE"/>
    <w:rsid w:val="00940006"/>
    <w:rsid w:val="009C7CDA"/>
    <w:rsid w:val="00A81C1D"/>
    <w:rsid w:val="00A83BC5"/>
    <w:rsid w:val="00AA6745"/>
    <w:rsid w:val="00B346E8"/>
    <w:rsid w:val="00B568D7"/>
    <w:rsid w:val="00B73833"/>
    <w:rsid w:val="00B93773"/>
    <w:rsid w:val="00B97E66"/>
    <w:rsid w:val="00BB4BE0"/>
    <w:rsid w:val="00BD4E57"/>
    <w:rsid w:val="00C0216A"/>
    <w:rsid w:val="00C26018"/>
    <w:rsid w:val="00C45F82"/>
    <w:rsid w:val="00C52BF3"/>
    <w:rsid w:val="00CA7EAE"/>
    <w:rsid w:val="00CB44FE"/>
    <w:rsid w:val="00D16194"/>
    <w:rsid w:val="00D26D97"/>
    <w:rsid w:val="00DC0935"/>
    <w:rsid w:val="00DE0FEC"/>
    <w:rsid w:val="00E85824"/>
    <w:rsid w:val="00E91401"/>
    <w:rsid w:val="00E969FC"/>
    <w:rsid w:val="00F14580"/>
    <w:rsid w:val="00F52724"/>
    <w:rsid w:val="00F66AA8"/>
    <w:rsid w:val="00F726C8"/>
    <w:rsid w:val="00F73A43"/>
    <w:rsid w:val="00FB41E6"/>
    <w:rsid w:val="00FD5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99</Words>
  <Characters>565</Characters>
  <Application>Microsoft Office Word</Application>
  <DocSecurity>0</DocSecurity>
  <Lines>4</Lines>
  <Paragraphs>1</Paragraphs>
  <ScaleCrop>false</ScaleCrop>
  <Company>DCB</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creator>洪鐘</dc:creator>
  <cp:lastModifiedBy>高旭璋</cp:lastModifiedBy>
  <cp:revision>15</cp:revision>
  <cp:lastPrinted>2014-04-08T03:41:00Z</cp:lastPrinted>
  <dcterms:created xsi:type="dcterms:W3CDTF">2014-07-03T07:16:00Z</dcterms:created>
  <dcterms:modified xsi:type="dcterms:W3CDTF">2019-07-12T03:16:00Z</dcterms:modified>
</cp:coreProperties>
</file>